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9B61" w14:textId="77777777" w:rsidR="002E08CA" w:rsidRPr="001206F4" w:rsidRDefault="002E08CA" w:rsidP="00A54136">
      <w:pPr>
        <w:pStyle w:val="Heading1"/>
        <w:ind w:right="-205"/>
        <w:jc w:val="both"/>
        <w:rPr>
          <w:rFonts w:cstheme="majorHAnsi"/>
          <w:b/>
          <w:color w:val="auto"/>
          <w:lang w:val="tr-TR"/>
        </w:rPr>
      </w:pPr>
      <w:bookmarkStart w:id="0" w:name="_Toc87620909"/>
      <w:bookmarkStart w:id="1" w:name="_Toc86845301"/>
      <w:bookmarkStart w:id="2" w:name="_GoBack"/>
      <w:r w:rsidRPr="001206F4">
        <w:rPr>
          <w:rFonts w:cstheme="majorHAnsi"/>
          <w:b/>
          <w:color w:val="auto"/>
          <w:lang w:val="tr-TR"/>
        </w:rPr>
        <w:t>Hissedar Hakları Politikası</w:t>
      </w:r>
      <w:bookmarkEnd w:id="0"/>
      <w:bookmarkEnd w:id="1"/>
    </w:p>
    <w:bookmarkEnd w:id="2"/>
    <w:p w14:paraId="27B0CDA7" w14:textId="77777777" w:rsidR="002E08CA" w:rsidRPr="007363F8" w:rsidRDefault="002E08CA" w:rsidP="00A54136">
      <w:pPr>
        <w:ind w:right="-205"/>
        <w:jc w:val="both"/>
        <w:rPr>
          <w:rFonts w:asciiTheme="majorHAnsi" w:hAnsiTheme="majorHAnsi" w:cstheme="majorHAnsi"/>
          <w:sz w:val="16"/>
          <w:lang w:val="tr-TR"/>
        </w:rPr>
      </w:pPr>
    </w:p>
    <w:p w14:paraId="44CE4B58" w14:textId="45D2023C" w:rsidR="002E08CA" w:rsidRPr="002E08CA" w:rsidRDefault="002E08CA" w:rsidP="00A54136">
      <w:pPr>
        <w:pStyle w:val="ListParagraph"/>
        <w:numPr>
          <w:ilvl w:val="0"/>
          <w:numId w:val="11"/>
        </w:numPr>
        <w:ind w:right="-205"/>
        <w:jc w:val="both"/>
        <w:rPr>
          <w:rFonts w:asciiTheme="majorHAnsi" w:hAnsiTheme="majorHAnsi" w:cstheme="majorHAnsi"/>
          <w:b/>
          <w:bCs/>
          <w:sz w:val="24"/>
          <w:lang w:val="tr-TR"/>
        </w:rPr>
      </w:pPr>
      <w:r>
        <w:rPr>
          <w:rFonts w:asciiTheme="majorHAnsi" w:hAnsiTheme="majorHAnsi" w:cstheme="majorHAnsi"/>
          <w:b/>
          <w:bCs/>
          <w:sz w:val="24"/>
          <w:lang w:val="tr-TR"/>
        </w:rPr>
        <w:t>Amaç ve Kapsam</w:t>
      </w:r>
    </w:p>
    <w:p w14:paraId="392D5A57" w14:textId="44398150" w:rsidR="002E08CA" w:rsidRPr="002E08CA" w:rsidRDefault="00A44E0A" w:rsidP="00A54136">
      <w:pPr>
        <w:spacing w:before="240"/>
        <w:ind w:right="-205"/>
        <w:jc w:val="both"/>
        <w:rPr>
          <w:rFonts w:asciiTheme="majorHAnsi" w:hAnsiTheme="majorHAnsi" w:cstheme="majorHAnsi"/>
          <w:lang w:val="tr-TR"/>
        </w:rPr>
      </w:pPr>
      <w:r>
        <w:rPr>
          <w:rFonts w:asciiTheme="majorHAnsi" w:hAnsiTheme="majorHAnsi" w:cstheme="majorHAnsi"/>
          <w:lang w:val="tr-TR"/>
        </w:rPr>
        <w:t xml:space="preserve">Fiba Yenilenebilir Enerji Holding A.Ş. </w:t>
      </w:r>
      <w:r w:rsidR="002E08CA" w:rsidRPr="002E08CA">
        <w:rPr>
          <w:rFonts w:asciiTheme="majorHAnsi" w:hAnsiTheme="majorHAnsi" w:cstheme="majorHAnsi"/>
          <w:lang w:val="tr-TR"/>
        </w:rPr>
        <w:t xml:space="preserve">olarak hissedarlarımızla olan ilişkilerimizde doğru, tutarlı ve güvenilir olmayı, ürün/hizmet anlaşmalarını; ilgili uluslararası ve yerel mevzuata uyumlu bir şekilde, şirketimizin politika ve esasları çerçevesinde yürütmeyi amaçlıyoruz. </w:t>
      </w:r>
    </w:p>
    <w:p w14:paraId="1BEFA09D" w14:textId="26ECBE7E" w:rsidR="002E08CA" w:rsidRPr="007363F8" w:rsidRDefault="00A44E0A" w:rsidP="00A44E0A">
      <w:pPr>
        <w:pStyle w:val="ListParagraph"/>
        <w:numPr>
          <w:ilvl w:val="0"/>
          <w:numId w:val="11"/>
        </w:numPr>
        <w:shd w:val="clear" w:color="auto" w:fill="FFFFFF"/>
        <w:spacing w:before="240" w:line="240" w:lineRule="auto"/>
        <w:ind w:left="714" w:right="-205" w:hanging="357"/>
        <w:jc w:val="both"/>
        <w:rPr>
          <w:rFonts w:asciiTheme="majorHAnsi" w:eastAsia="Times New Roman" w:hAnsiTheme="majorHAnsi" w:cstheme="majorHAnsi"/>
          <w:sz w:val="24"/>
          <w:lang w:val="tr-TR" w:eastAsia="tr-TR"/>
        </w:rPr>
      </w:pPr>
      <w:r>
        <w:rPr>
          <w:rFonts w:asciiTheme="majorHAnsi" w:eastAsia="Times New Roman" w:hAnsiTheme="majorHAnsi" w:cstheme="majorHAnsi"/>
          <w:b/>
          <w:bCs/>
          <w:sz w:val="24"/>
          <w:lang w:val="tr-TR" w:eastAsia="tr-TR"/>
        </w:rPr>
        <w:t>Fiba Yenilenebilir Enerji Holding A.Ş.</w:t>
      </w:r>
      <w:r w:rsidR="002E08CA" w:rsidRPr="00A44E0A">
        <w:rPr>
          <w:rFonts w:asciiTheme="majorHAnsi" w:eastAsia="Times New Roman" w:hAnsiTheme="majorHAnsi" w:cstheme="majorHAnsi"/>
          <w:b/>
          <w:bCs/>
          <w:sz w:val="24"/>
          <w:lang w:val="tr-TR" w:eastAsia="tr-TR"/>
        </w:rPr>
        <w:t xml:space="preserve"> Olarak Taahhütlerimiz</w:t>
      </w:r>
    </w:p>
    <w:p w14:paraId="6354AC68" w14:textId="77777777" w:rsidR="007363F8" w:rsidRPr="007363F8" w:rsidRDefault="007363F8" w:rsidP="007363F8">
      <w:pPr>
        <w:pStyle w:val="ListParagraph"/>
        <w:shd w:val="clear" w:color="auto" w:fill="FFFFFF"/>
        <w:spacing w:before="240" w:line="240" w:lineRule="auto"/>
        <w:ind w:left="714" w:right="-205"/>
        <w:jc w:val="both"/>
        <w:rPr>
          <w:rFonts w:asciiTheme="majorHAnsi" w:eastAsia="Times New Roman" w:hAnsiTheme="majorHAnsi" w:cstheme="majorHAnsi"/>
          <w:sz w:val="14"/>
          <w:lang w:val="tr-TR" w:eastAsia="tr-TR"/>
        </w:rPr>
      </w:pPr>
    </w:p>
    <w:p w14:paraId="52F154D1" w14:textId="77777777" w:rsidR="002E08CA" w:rsidRPr="002E08CA" w:rsidRDefault="002E08CA" w:rsidP="00A54136">
      <w:pPr>
        <w:pStyle w:val="ListParagraph"/>
        <w:numPr>
          <w:ilvl w:val="0"/>
          <w:numId w:val="12"/>
        </w:numPr>
        <w:spacing w:after="0"/>
        <w:ind w:left="714" w:right="-205" w:hanging="357"/>
        <w:jc w:val="both"/>
        <w:rPr>
          <w:rFonts w:asciiTheme="majorHAnsi" w:hAnsiTheme="majorHAnsi" w:cstheme="majorHAnsi"/>
          <w:sz w:val="24"/>
          <w:lang w:val="tr-TR"/>
        </w:rPr>
      </w:pPr>
      <w:r w:rsidRPr="002E08CA">
        <w:rPr>
          <w:rFonts w:asciiTheme="majorHAnsi" w:hAnsiTheme="majorHAnsi" w:cstheme="majorHAnsi"/>
          <w:sz w:val="24"/>
          <w:lang w:val="tr-TR"/>
        </w:rPr>
        <w:t xml:space="preserve">Üçüncü taraf paydaşlarımıza (tedarikçi ve iş ortakları, müşteri ve tüketici, hissedar, yatırımcı vb.) ve düzenleyici kurum ve kuruluşlara karşı şeffaf davranmayı, </w:t>
      </w:r>
    </w:p>
    <w:p w14:paraId="0F4FAF18" w14:textId="77777777" w:rsidR="002E08CA" w:rsidRPr="002E08CA" w:rsidRDefault="002E08CA" w:rsidP="00A54136">
      <w:pPr>
        <w:pStyle w:val="ListParagraph"/>
        <w:numPr>
          <w:ilvl w:val="0"/>
          <w:numId w:val="12"/>
        </w:numPr>
        <w:spacing w:after="0"/>
        <w:ind w:right="-205"/>
        <w:jc w:val="both"/>
        <w:rPr>
          <w:rFonts w:asciiTheme="majorHAnsi" w:hAnsiTheme="majorHAnsi" w:cstheme="majorHAnsi"/>
          <w:sz w:val="24"/>
          <w:lang w:val="tr-TR"/>
        </w:rPr>
      </w:pPr>
      <w:r w:rsidRPr="002E08CA">
        <w:rPr>
          <w:rFonts w:asciiTheme="majorHAnsi" w:hAnsiTheme="majorHAnsi" w:cstheme="majorHAnsi"/>
          <w:sz w:val="24"/>
          <w:lang w:val="tr-TR"/>
        </w:rPr>
        <w:t>Paydaşlarımızdan talep edilmesi halinde veya düzenlemeler doğrultusunda gerektiğinde, ticari sır niteliği taşımayan her türlü bilgiyi eksiksiz, adil, doğru, zamanında ve anlaşılabilir bir şekilde paylaşmayı,</w:t>
      </w:r>
    </w:p>
    <w:p w14:paraId="7EFCE509"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 xml:space="preserve">Hissedarlarımızın kurumumuza olan güvenini sürdürebilmek için kararlarımızı ekonomik verilere dayanarak almayı, </w:t>
      </w:r>
    </w:p>
    <w:p w14:paraId="46EB88C0"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Mali disiplin ve hesap verebilirlik anlayışıyla, kaynak ve varlıklarımızın en verimli şekilde yönetilmesini sağlamayı,</w:t>
      </w:r>
    </w:p>
    <w:p w14:paraId="54E9F89A"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Yatırım ve işletme aşamalarında hissedarlarımızın katılımını esas almayı ve başta yerel halk olmak üzere tüm pay sahiplerinin öneri, görüş ve isteklerini dikkate alarak yatırım kararlarını yönlendirmeyi,</w:t>
      </w:r>
    </w:p>
    <w:p w14:paraId="2EF31765"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Kaynaklarımızı etkin ve verimli kullanmayı,</w:t>
      </w:r>
    </w:p>
    <w:p w14:paraId="3ED5434D"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 xml:space="preserve">Tüm kaynaklarımızı hissedarlarımızın lehine tasarruf bilinci ile yönetmeyi, </w:t>
      </w:r>
    </w:p>
    <w:p w14:paraId="1683B100" w14:textId="77777777" w:rsidR="002E08CA" w:rsidRPr="002E08CA" w:rsidRDefault="002E08CA" w:rsidP="00A54136">
      <w:pPr>
        <w:pStyle w:val="ListParagraph"/>
        <w:numPr>
          <w:ilvl w:val="0"/>
          <w:numId w:val="12"/>
        </w:numPr>
        <w:ind w:right="-205"/>
        <w:jc w:val="both"/>
        <w:rPr>
          <w:rFonts w:asciiTheme="majorHAnsi" w:hAnsiTheme="majorHAnsi" w:cstheme="majorHAnsi"/>
          <w:sz w:val="24"/>
          <w:lang w:val="tr-TR"/>
        </w:rPr>
      </w:pPr>
      <w:r w:rsidRPr="002E08CA">
        <w:rPr>
          <w:rFonts w:asciiTheme="majorHAnsi" w:hAnsiTheme="majorHAnsi" w:cstheme="majorHAnsi"/>
          <w:sz w:val="24"/>
          <w:lang w:val="tr-TR"/>
        </w:rPr>
        <w:t xml:space="preserve">Yönetilemez risklerden kaçınarak büyüme odaklı değer yaratan stratejiler uygulamayı taahhüt ederiz. </w:t>
      </w:r>
    </w:p>
    <w:p w14:paraId="552A002D" w14:textId="77777777" w:rsidR="002E08CA" w:rsidRPr="007363F8" w:rsidRDefault="002E08CA" w:rsidP="00A54136">
      <w:pPr>
        <w:pStyle w:val="ListParagraph"/>
        <w:ind w:right="-205"/>
        <w:jc w:val="both"/>
        <w:rPr>
          <w:rFonts w:asciiTheme="majorHAnsi" w:hAnsiTheme="majorHAnsi" w:cstheme="majorHAnsi"/>
          <w:sz w:val="14"/>
          <w:lang w:val="tr-TR"/>
        </w:rPr>
      </w:pPr>
    </w:p>
    <w:p w14:paraId="47559A82" w14:textId="77777777" w:rsidR="002E08CA" w:rsidRPr="002E08CA" w:rsidRDefault="002E08CA" w:rsidP="00A54136">
      <w:pPr>
        <w:pStyle w:val="ListParagraph"/>
        <w:numPr>
          <w:ilvl w:val="0"/>
          <w:numId w:val="11"/>
        </w:numPr>
        <w:spacing w:before="240" w:after="120"/>
        <w:ind w:right="-205"/>
        <w:jc w:val="both"/>
        <w:rPr>
          <w:rFonts w:asciiTheme="majorHAnsi" w:hAnsiTheme="majorHAnsi" w:cstheme="majorHAnsi"/>
          <w:b/>
          <w:bCs/>
          <w:color w:val="000000"/>
          <w:sz w:val="24"/>
          <w:lang w:val="tr-TR"/>
        </w:rPr>
      </w:pPr>
      <w:r w:rsidRPr="002E08CA">
        <w:rPr>
          <w:rFonts w:asciiTheme="majorHAnsi" w:hAnsiTheme="majorHAnsi" w:cstheme="majorHAnsi"/>
          <w:b/>
          <w:bCs/>
          <w:color w:val="000000" w:themeColor="text1"/>
          <w:sz w:val="24"/>
          <w:lang w:val="tr-TR"/>
        </w:rPr>
        <w:t>Uygulama ve Yürürlük</w:t>
      </w:r>
    </w:p>
    <w:p w14:paraId="3A15571A" w14:textId="5AEF3C64" w:rsidR="002E08CA" w:rsidRPr="002E08CA" w:rsidRDefault="002E08CA" w:rsidP="00A54136">
      <w:pPr>
        <w:ind w:right="-205"/>
        <w:jc w:val="both"/>
        <w:rPr>
          <w:rFonts w:asciiTheme="majorHAnsi" w:hAnsiTheme="majorHAnsi" w:cstheme="majorHAnsi"/>
        </w:rPr>
      </w:pPr>
      <w:r w:rsidRPr="002E08CA">
        <w:rPr>
          <w:rFonts w:asciiTheme="majorHAnsi" w:eastAsia="Calibri" w:hAnsiTheme="majorHAnsi" w:cstheme="majorHAnsi"/>
          <w:color w:val="000000" w:themeColor="text1"/>
          <w:lang w:val="tr-TR"/>
        </w:rPr>
        <w:t xml:space="preserve">İşbu politika, </w:t>
      </w:r>
      <w:r w:rsidR="007363F8">
        <w:rPr>
          <w:rFonts w:asciiTheme="majorHAnsi" w:eastAsia="Calibri" w:hAnsiTheme="majorHAnsi" w:cstheme="majorHAnsi"/>
          <w:color w:val="000000" w:themeColor="text1"/>
          <w:lang w:val="tr-TR"/>
        </w:rPr>
        <w:t>10</w:t>
      </w:r>
      <w:r w:rsidRPr="007363F8">
        <w:rPr>
          <w:rFonts w:asciiTheme="majorHAnsi" w:eastAsia="Calibri" w:hAnsiTheme="majorHAnsi" w:cstheme="majorHAnsi"/>
          <w:color w:val="000000" w:themeColor="text1"/>
          <w:lang w:val="tr-TR"/>
        </w:rPr>
        <w:t>/12/2021 tarihinde</w:t>
      </w:r>
      <w:r w:rsidRPr="002E08CA">
        <w:rPr>
          <w:rFonts w:asciiTheme="majorHAnsi" w:eastAsia="Calibri" w:hAnsiTheme="majorHAnsi" w:cstheme="majorHAnsi"/>
          <w:color w:val="000000" w:themeColor="text1"/>
          <w:lang w:val="tr-TR"/>
        </w:rPr>
        <w:t xml:space="preserve"> Genel Müdür onayı ile yayımlanmıştır. Her yıl düzenli olarak gözden geçirilmekte, revizyon gerekmesi durumunda gerekli güncellemeler yapılmaktadır. Güncel hali tüm personele QDMS üzerinden duyurulmakta ve tüm ilgili paydaşlar için kurumsal web sitesinde yayımlanmaktadır.</w:t>
      </w:r>
    </w:p>
    <w:p w14:paraId="6F351891" w14:textId="0E1E4FC6" w:rsidR="007F4186" w:rsidRDefault="00A54136" w:rsidP="00A54136">
      <w:pPr>
        <w:ind w:right="-205"/>
        <w:rPr>
          <w:rFonts w:asciiTheme="majorHAnsi" w:hAnsiTheme="majorHAnsi" w:cstheme="majorHAnsi"/>
        </w:rPr>
      </w:pPr>
      <w:r>
        <w:rPr>
          <w:rFonts w:asciiTheme="majorHAnsi" w:hAnsiTheme="majorHAnsi" w:cstheme="majorHAnsi"/>
        </w:rPr>
        <w:tab/>
      </w:r>
    </w:p>
    <w:p w14:paraId="3BE717E1" w14:textId="2B8BDF04" w:rsidR="00A54136" w:rsidRPr="00A54136" w:rsidRDefault="00A54136" w:rsidP="00A54136">
      <w:pPr>
        <w:ind w:right="-205"/>
        <w:rPr>
          <w:rFonts w:asciiTheme="majorHAnsi" w:hAnsiTheme="majorHAnsi" w:cstheme="majorHAnsi"/>
          <w:sz w:val="18"/>
        </w:rPr>
      </w:pPr>
    </w:p>
    <w:p w14:paraId="2FF772D9" w14:textId="42FDB2DE" w:rsidR="00A54136" w:rsidRDefault="00A54136" w:rsidP="00A54136">
      <w:pPr>
        <w:ind w:right="-205"/>
        <w:rPr>
          <w:rFonts w:asciiTheme="majorHAnsi" w:hAnsiTheme="majorHAnsi" w:cstheme="majorHAnsi"/>
        </w:rPr>
      </w:pPr>
    </w:p>
    <w:p w14:paraId="19C3C5CB" w14:textId="2DF34CF9" w:rsidR="00A54136" w:rsidRPr="00A54136" w:rsidRDefault="00A54136" w:rsidP="00A54136">
      <w:pPr>
        <w:spacing w:line="276" w:lineRule="auto"/>
        <w:ind w:right="-205"/>
        <w:rPr>
          <w:rFonts w:asciiTheme="majorHAnsi" w:hAnsiTheme="majorHAnsi" w:cstheme="majorHAnsi"/>
          <w:b/>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roofErr w:type="spellStart"/>
      <w:r w:rsidRPr="00A54136">
        <w:rPr>
          <w:rFonts w:asciiTheme="majorHAnsi" w:hAnsiTheme="majorHAnsi" w:cstheme="majorHAnsi"/>
          <w:b/>
        </w:rPr>
        <w:t>Koray</w:t>
      </w:r>
      <w:proofErr w:type="spellEnd"/>
      <w:r w:rsidRPr="00A54136">
        <w:rPr>
          <w:rFonts w:asciiTheme="majorHAnsi" w:hAnsiTheme="majorHAnsi" w:cstheme="majorHAnsi"/>
          <w:b/>
        </w:rPr>
        <w:t xml:space="preserve"> KIYMAZ</w:t>
      </w:r>
    </w:p>
    <w:p w14:paraId="69DCB92E" w14:textId="7D818EFE" w:rsidR="00A54136" w:rsidRPr="00A54136" w:rsidRDefault="00A54136" w:rsidP="00A54136">
      <w:pPr>
        <w:spacing w:line="276" w:lineRule="auto"/>
        <w:ind w:right="-205"/>
        <w:rPr>
          <w:rFonts w:asciiTheme="majorHAnsi" w:hAnsiTheme="majorHAnsi" w:cstheme="majorHAnsi"/>
          <w:b/>
        </w:rPr>
      </w:pP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r w:rsidRPr="00A54136">
        <w:rPr>
          <w:rFonts w:asciiTheme="majorHAnsi" w:hAnsiTheme="majorHAnsi" w:cstheme="majorHAnsi"/>
          <w:b/>
        </w:rPr>
        <w:tab/>
      </w:r>
      <w:proofErr w:type="spellStart"/>
      <w:r w:rsidRPr="00A54136">
        <w:rPr>
          <w:rFonts w:asciiTheme="majorHAnsi" w:hAnsiTheme="majorHAnsi" w:cstheme="majorHAnsi"/>
          <w:b/>
        </w:rPr>
        <w:t>Genel</w:t>
      </w:r>
      <w:proofErr w:type="spellEnd"/>
      <w:r w:rsidRPr="00A54136">
        <w:rPr>
          <w:rFonts w:asciiTheme="majorHAnsi" w:hAnsiTheme="majorHAnsi" w:cstheme="majorHAnsi"/>
          <w:b/>
        </w:rPr>
        <w:t xml:space="preserve"> </w:t>
      </w:r>
      <w:proofErr w:type="spellStart"/>
      <w:r w:rsidRPr="00A54136">
        <w:rPr>
          <w:rFonts w:asciiTheme="majorHAnsi" w:hAnsiTheme="majorHAnsi" w:cstheme="majorHAnsi"/>
          <w:b/>
        </w:rPr>
        <w:t>Müdür</w:t>
      </w:r>
      <w:proofErr w:type="spellEnd"/>
    </w:p>
    <w:sectPr w:rsidR="00A54136" w:rsidRPr="00A54136" w:rsidSect="00A54136">
      <w:headerReference w:type="default" r:id="rId7"/>
      <w:footerReference w:type="default" r:id="rId8"/>
      <w:headerReference w:type="first" r:id="rId9"/>
      <w:pgSz w:w="11900" w:h="16840"/>
      <w:pgMar w:top="2127" w:right="1800" w:bottom="2410" w:left="1800" w:header="568"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74A1" w14:textId="77777777" w:rsidR="00396483" w:rsidRDefault="00396483" w:rsidP="00481D11">
      <w:r>
        <w:separator/>
      </w:r>
    </w:p>
  </w:endnote>
  <w:endnote w:type="continuationSeparator" w:id="0">
    <w:p w14:paraId="346B736F" w14:textId="77777777" w:rsidR="00396483" w:rsidRDefault="00396483" w:rsidP="0048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B61" w14:textId="77777777" w:rsidR="00481D11" w:rsidRDefault="00481D11" w:rsidP="00481D11">
    <w:pPr>
      <w:pStyle w:val="Footer"/>
      <w:tabs>
        <w:tab w:val="clear" w:pos="4320"/>
        <w:tab w:val="clear" w:pos="8640"/>
        <w:tab w:val="left" w:pos="65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E410" w14:textId="77777777" w:rsidR="00396483" w:rsidRDefault="00396483" w:rsidP="00481D11">
      <w:r>
        <w:separator/>
      </w:r>
    </w:p>
  </w:footnote>
  <w:footnote w:type="continuationSeparator" w:id="0">
    <w:p w14:paraId="0AA86A56" w14:textId="77777777" w:rsidR="00396483" w:rsidRDefault="00396483" w:rsidP="00481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11EE" w14:textId="74ADC6EB" w:rsidR="00481D11" w:rsidRDefault="001403AB">
    <w:pPr>
      <w:pStyle w:val="Header"/>
    </w:pPr>
    <w:r>
      <w:rPr>
        <w:noProof/>
        <w:lang w:val="en-GB" w:eastAsia="en-GB"/>
      </w:rPr>
      <w:drawing>
        <wp:anchor distT="0" distB="0" distL="114300" distR="114300" simplePos="0" relativeHeight="251667456" behindDoc="1" locked="0" layoutInCell="1" allowOverlap="1" wp14:anchorId="49B51431" wp14:editId="55196643">
          <wp:simplePos x="0" y="0"/>
          <wp:positionH relativeFrom="margin">
            <wp:align>center</wp:align>
          </wp:positionH>
          <wp:positionV relativeFrom="paragraph">
            <wp:posOffset>-343535</wp:posOffset>
          </wp:positionV>
          <wp:extent cx="7486316" cy="105840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6316" cy="1058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8126" w14:textId="7CD95BB9" w:rsidR="00481D11" w:rsidRDefault="00216A90">
    <w:pPr>
      <w:pStyle w:val="Header"/>
    </w:pPr>
    <w:r>
      <w:rPr>
        <w:noProof/>
        <w:lang w:val="en-GB" w:eastAsia="en-GB"/>
      </w:rPr>
      <w:drawing>
        <wp:anchor distT="0" distB="0" distL="114300" distR="114300" simplePos="0" relativeHeight="251665408" behindDoc="1" locked="0" layoutInCell="1" allowOverlap="1" wp14:anchorId="5D2F855D" wp14:editId="0F7386AA">
          <wp:simplePos x="0" y="0"/>
          <wp:positionH relativeFrom="page">
            <wp:align>left</wp:align>
          </wp:positionH>
          <wp:positionV relativeFrom="paragraph">
            <wp:posOffset>-617220</wp:posOffset>
          </wp:positionV>
          <wp:extent cx="7485380" cy="110794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2-borcelik_antetli_tr_antetli.png"/>
                  <pic:cNvPicPr/>
                </pic:nvPicPr>
                <pic:blipFill>
                  <a:blip r:embed="rId1">
                    <a:extLst>
                      <a:ext uri="{28A0092B-C50C-407E-A947-70E740481C1C}">
                        <a14:useLocalDpi xmlns:a14="http://schemas.microsoft.com/office/drawing/2010/main" val="0"/>
                      </a:ext>
                    </a:extLst>
                  </a:blip>
                  <a:stretch>
                    <a:fillRect/>
                  </a:stretch>
                </pic:blipFill>
                <pic:spPr>
                  <a:xfrm>
                    <a:off x="0" y="0"/>
                    <a:ext cx="7485380" cy="11079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593"/>
    <w:multiLevelType w:val="hybridMultilevel"/>
    <w:tmpl w:val="93C0B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5F2191B"/>
    <w:multiLevelType w:val="hybridMultilevel"/>
    <w:tmpl w:val="3A2872D8"/>
    <w:lvl w:ilvl="0" w:tplc="6DA4B5AA">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657698C"/>
    <w:multiLevelType w:val="hybridMultilevel"/>
    <w:tmpl w:val="762E48AE"/>
    <w:lvl w:ilvl="0" w:tplc="9D4E3DEC">
      <w:start w:val="1"/>
      <w:numFmt w:val="decimal"/>
      <w:lvlText w:val="%1."/>
      <w:lvlJc w:val="left"/>
      <w:pPr>
        <w:ind w:left="720" w:hanging="360"/>
      </w:pPr>
      <w:rPr>
        <w:rFonts w:asciiTheme="minorHAnsi" w:hAnsiTheme="minorHAnsi" w:cstheme="minorBidi"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8513EB5"/>
    <w:multiLevelType w:val="hybridMultilevel"/>
    <w:tmpl w:val="E3D26BAC"/>
    <w:lvl w:ilvl="0" w:tplc="474EEBD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0C75BD3"/>
    <w:multiLevelType w:val="hybridMultilevel"/>
    <w:tmpl w:val="C9BE0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0420F3"/>
    <w:multiLevelType w:val="hybridMultilevel"/>
    <w:tmpl w:val="92CE7BB6"/>
    <w:lvl w:ilvl="0" w:tplc="75D4AB4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74E3CE4"/>
    <w:multiLevelType w:val="hybridMultilevel"/>
    <w:tmpl w:val="57EC59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94A4EE4"/>
    <w:multiLevelType w:val="hybridMultilevel"/>
    <w:tmpl w:val="6C9C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38042C"/>
    <w:multiLevelType w:val="hybridMultilevel"/>
    <w:tmpl w:val="2422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CC6B22"/>
    <w:multiLevelType w:val="hybridMultilevel"/>
    <w:tmpl w:val="8AF66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6F431E6"/>
    <w:multiLevelType w:val="hybridMultilevel"/>
    <w:tmpl w:val="965E0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E65D7D"/>
    <w:multiLevelType w:val="hybridMultilevel"/>
    <w:tmpl w:val="306C1D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
  </w:num>
  <w:num w:numId="5">
    <w:abstractNumId w:val="5"/>
  </w:num>
  <w:num w:numId="6">
    <w:abstractNumId w:val="0"/>
  </w:num>
  <w:num w:numId="7">
    <w:abstractNumId w:val="4"/>
  </w:num>
  <w:num w:numId="8">
    <w:abstractNumId w:val="9"/>
  </w:num>
  <w:num w:numId="9">
    <w:abstractNumId w:val="7"/>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5"/>
    <w:rsid w:val="00023F71"/>
    <w:rsid w:val="000725CE"/>
    <w:rsid w:val="001206F4"/>
    <w:rsid w:val="001403AB"/>
    <w:rsid w:val="00190765"/>
    <w:rsid w:val="00216A90"/>
    <w:rsid w:val="00226A35"/>
    <w:rsid w:val="002E08CA"/>
    <w:rsid w:val="00376340"/>
    <w:rsid w:val="00396483"/>
    <w:rsid w:val="003C710C"/>
    <w:rsid w:val="003F6E7C"/>
    <w:rsid w:val="00467B50"/>
    <w:rsid w:val="00481D11"/>
    <w:rsid w:val="00482D13"/>
    <w:rsid w:val="004B4850"/>
    <w:rsid w:val="0050489D"/>
    <w:rsid w:val="005676BF"/>
    <w:rsid w:val="00610139"/>
    <w:rsid w:val="0061053B"/>
    <w:rsid w:val="00635350"/>
    <w:rsid w:val="00647FD7"/>
    <w:rsid w:val="006852C8"/>
    <w:rsid w:val="00727F7F"/>
    <w:rsid w:val="007363F8"/>
    <w:rsid w:val="007E633A"/>
    <w:rsid w:val="007F4186"/>
    <w:rsid w:val="008F3B9E"/>
    <w:rsid w:val="009F45CE"/>
    <w:rsid w:val="00A44E0A"/>
    <w:rsid w:val="00A54136"/>
    <w:rsid w:val="00AC0D95"/>
    <w:rsid w:val="00B920E7"/>
    <w:rsid w:val="00B956FD"/>
    <w:rsid w:val="00D74630"/>
    <w:rsid w:val="00D77545"/>
    <w:rsid w:val="00D903FD"/>
    <w:rsid w:val="00E07B12"/>
    <w:rsid w:val="00EA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119A40"/>
  <w14:defaultImageDpi w14:val="300"/>
  <w15:docId w15:val="{68BBDB2F-68C5-408B-9933-B1756DCD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FD"/>
  </w:style>
  <w:style w:type="paragraph" w:styleId="Heading1">
    <w:name w:val="heading 1"/>
    <w:basedOn w:val="Normal"/>
    <w:next w:val="Normal"/>
    <w:link w:val="Heading1Char"/>
    <w:uiPriority w:val="9"/>
    <w:qFormat/>
    <w:rsid w:val="000725CE"/>
    <w:pPr>
      <w:keepNext/>
      <w:keepLines/>
      <w:spacing w:before="240" w:line="256" w:lineRule="auto"/>
      <w:outlineLvl w:val="0"/>
    </w:pPr>
    <w:rPr>
      <w:rFonts w:asciiTheme="majorHAnsi" w:eastAsiaTheme="majorEastAsia" w:hAnsiTheme="majorHAnsi"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11"/>
    <w:pPr>
      <w:tabs>
        <w:tab w:val="center" w:pos="4320"/>
        <w:tab w:val="right" w:pos="8640"/>
      </w:tabs>
    </w:pPr>
  </w:style>
  <w:style w:type="character" w:customStyle="1" w:styleId="HeaderChar">
    <w:name w:val="Header Char"/>
    <w:basedOn w:val="DefaultParagraphFont"/>
    <w:link w:val="Header"/>
    <w:uiPriority w:val="99"/>
    <w:rsid w:val="00481D11"/>
  </w:style>
  <w:style w:type="paragraph" w:styleId="Footer">
    <w:name w:val="footer"/>
    <w:basedOn w:val="Normal"/>
    <w:link w:val="FooterChar"/>
    <w:uiPriority w:val="99"/>
    <w:unhideWhenUsed/>
    <w:rsid w:val="00481D11"/>
    <w:pPr>
      <w:tabs>
        <w:tab w:val="center" w:pos="4320"/>
        <w:tab w:val="right" w:pos="8640"/>
      </w:tabs>
    </w:pPr>
  </w:style>
  <w:style w:type="character" w:customStyle="1" w:styleId="FooterChar">
    <w:name w:val="Footer Char"/>
    <w:basedOn w:val="DefaultParagraphFont"/>
    <w:link w:val="Footer"/>
    <w:uiPriority w:val="99"/>
    <w:rsid w:val="00481D11"/>
  </w:style>
  <w:style w:type="paragraph" w:styleId="BalloonText">
    <w:name w:val="Balloon Text"/>
    <w:basedOn w:val="Normal"/>
    <w:link w:val="BalloonTextChar"/>
    <w:uiPriority w:val="99"/>
    <w:semiHidden/>
    <w:unhideWhenUsed/>
    <w:rsid w:val="00481D1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1D11"/>
    <w:rPr>
      <w:rFonts w:ascii="Lucida Grande" w:hAnsi="Lucida Grande"/>
      <w:sz w:val="18"/>
      <w:szCs w:val="18"/>
    </w:rPr>
  </w:style>
  <w:style w:type="character" w:customStyle="1" w:styleId="Heading1Char">
    <w:name w:val="Heading 1 Char"/>
    <w:basedOn w:val="DefaultParagraphFont"/>
    <w:link w:val="Heading1"/>
    <w:uiPriority w:val="9"/>
    <w:rsid w:val="000725CE"/>
    <w:rPr>
      <w:rFonts w:asciiTheme="majorHAnsi" w:eastAsiaTheme="majorEastAsia" w:hAnsiTheme="majorHAnsi" w:cstheme="majorBidi"/>
      <w:color w:val="C00000"/>
      <w:sz w:val="32"/>
      <w:szCs w:val="32"/>
    </w:rPr>
  </w:style>
  <w:style w:type="paragraph" w:styleId="ListParagraph">
    <w:name w:val="List Paragraph"/>
    <w:basedOn w:val="Normal"/>
    <w:uiPriority w:val="34"/>
    <w:qFormat/>
    <w:rsid w:val="000725CE"/>
    <w:pPr>
      <w:spacing w:after="160" w:line="256" w:lineRule="auto"/>
      <w:ind w:left="720"/>
      <w:contextualSpacing/>
    </w:pPr>
    <w:rPr>
      <w:rFonts w:eastAsiaTheme="minorHAnsi"/>
      <w:sz w:val="22"/>
      <w:szCs w:val="22"/>
    </w:rPr>
  </w:style>
  <w:style w:type="paragraph" w:customStyle="1" w:styleId="paragraph">
    <w:name w:val="paragraph"/>
    <w:basedOn w:val="Normal"/>
    <w:rsid w:val="005676BF"/>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DefaultParagraphFont"/>
    <w:rsid w:val="005676BF"/>
  </w:style>
  <w:style w:type="character" w:customStyle="1" w:styleId="eop">
    <w:name w:val="eop"/>
    <w:basedOn w:val="DefaultParagraphFont"/>
    <w:rsid w:val="005676BF"/>
  </w:style>
  <w:style w:type="character" w:styleId="CommentReference">
    <w:name w:val="annotation reference"/>
    <w:basedOn w:val="DefaultParagraphFont"/>
    <w:uiPriority w:val="99"/>
    <w:semiHidden/>
    <w:unhideWhenUsed/>
    <w:rsid w:val="005676BF"/>
    <w:rPr>
      <w:sz w:val="16"/>
      <w:szCs w:val="16"/>
    </w:rPr>
  </w:style>
  <w:style w:type="paragraph" w:styleId="CommentText">
    <w:name w:val="annotation text"/>
    <w:basedOn w:val="Normal"/>
    <w:link w:val="CommentTextChar"/>
    <w:uiPriority w:val="99"/>
    <w:semiHidden/>
    <w:unhideWhenUsed/>
    <w:rsid w:val="005676BF"/>
    <w:rPr>
      <w:sz w:val="20"/>
      <w:szCs w:val="20"/>
    </w:rPr>
  </w:style>
  <w:style w:type="character" w:customStyle="1" w:styleId="CommentTextChar">
    <w:name w:val="Comment Text Char"/>
    <w:basedOn w:val="DefaultParagraphFont"/>
    <w:link w:val="CommentText"/>
    <w:uiPriority w:val="99"/>
    <w:semiHidden/>
    <w:rsid w:val="005676BF"/>
    <w:rPr>
      <w:sz w:val="20"/>
      <w:szCs w:val="20"/>
    </w:rPr>
  </w:style>
  <w:style w:type="paragraph" w:styleId="CommentSubject">
    <w:name w:val="annotation subject"/>
    <w:basedOn w:val="CommentText"/>
    <w:next w:val="CommentText"/>
    <w:link w:val="CommentSubjectChar"/>
    <w:uiPriority w:val="99"/>
    <w:semiHidden/>
    <w:unhideWhenUsed/>
    <w:rsid w:val="005676BF"/>
    <w:rPr>
      <w:b/>
      <w:bCs/>
    </w:rPr>
  </w:style>
  <w:style w:type="character" w:customStyle="1" w:styleId="CommentSubjectChar">
    <w:name w:val="Comment Subject Char"/>
    <w:basedOn w:val="CommentTextChar"/>
    <w:link w:val="CommentSubject"/>
    <w:uiPriority w:val="99"/>
    <w:semiHidden/>
    <w:rsid w:val="005676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6402">
      <w:bodyDiv w:val="1"/>
      <w:marLeft w:val="0"/>
      <w:marRight w:val="0"/>
      <w:marTop w:val="0"/>
      <w:marBottom w:val="0"/>
      <w:divBdr>
        <w:top w:val="none" w:sz="0" w:space="0" w:color="auto"/>
        <w:left w:val="none" w:sz="0" w:space="0" w:color="auto"/>
        <w:bottom w:val="none" w:sz="0" w:space="0" w:color="auto"/>
        <w:right w:val="none" w:sz="0" w:space="0" w:color="auto"/>
      </w:divBdr>
    </w:div>
    <w:div w:id="195227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Tezuran</dc:creator>
  <cp:keywords/>
  <dc:description/>
  <cp:lastModifiedBy>Didem Kara</cp:lastModifiedBy>
  <cp:revision>4</cp:revision>
  <dcterms:created xsi:type="dcterms:W3CDTF">2021-12-17T08:42:00Z</dcterms:created>
  <dcterms:modified xsi:type="dcterms:W3CDTF">2021-12-17T12:25:00Z</dcterms:modified>
</cp:coreProperties>
</file>